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0A" w:rsidRDefault="00D0340A" w:rsidP="00D0340A">
      <w:pPr>
        <w:pStyle w:val="NormalWeb"/>
        <w:spacing w:before="0" w:beforeAutospacing="0" w:afterAutospacing="0"/>
      </w:pPr>
      <w:bookmarkStart w:id="0" w:name="_GoBack"/>
      <w:r>
        <w:rPr>
          <w:rFonts w:ascii="Times" w:hAnsi="Times" w:cs="Times"/>
          <w:color w:val="000000"/>
          <w:sz w:val="48"/>
          <w:szCs w:val="48"/>
        </w:rPr>
        <w:t>What We Can Learn About Satan from Job</w:t>
      </w:r>
    </w:p>
    <w:bookmarkEnd w:id="0"/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0"/>
          <w:szCs w:val="20"/>
        </w:rPr>
        <w:t>Introduction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Since those who sin are of the devil (1 John 3:8), we must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a. Not give place to him. (Eph. 4:27)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b. Resist him. (Jas. 4:7)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 2. Satan is determined to get people to serve him.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a. He walks about as a roaring lion. (1 Pet. 5:8)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b. He uses “wiles”—</w:t>
      </w:r>
      <w:r w:rsidR="0006300E">
        <w:rPr>
          <w:rFonts w:ascii="Times" w:hAnsi="Times" w:cs="Times"/>
          <w:color w:val="000000"/>
        </w:rPr>
        <w:t>schemings</w:t>
      </w:r>
      <w:r>
        <w:rPr>
          <w:rFonts w:ascii="Times" w:hAnsi="Times" w:cs="Times"/>
          <w:color w:val="000000"/>
        </w:rPr>
        <w:t>. (Eph. 6:11)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c. We must not be ignorant of his devices. (2 Cor. 2:11)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 3. To properly resist Satan we must be knowledgeable of him and the threat he poses to us.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a. We must go to God’s word to find out what he is and what he does. 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    b. The book of Job especially is helpful in enlightening us about Satan and his workings.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  <w:sz w:val="20"/>
          <w:szCs w:val="20"/>
        </w:rPr>
      </w:pP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0"/>
          <w:szCs w:val="20"/>
        </w:rPr>
        <w:t>I. Who and What Is Satan?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A. The supreme evil spirit.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B. The adversary. (“Satan,” by definition means “adversary.”)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C. The serpent. (Rev. 12:9; 20:2)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D. Lucifer. (Isa. 14:12)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E. Dragon. (Rev. 12:7)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F. The god of this world. (2 Cor. 4:4)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G. The prince of this world. (John 12:31)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H. The prince of darkness. (Eph. 6:12)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I. The accuser. (Rev. 12:10)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J. The devil. (“Slanderer.”)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K. A liar and the father of lies. (John 8:44) 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L. A roaring, devouring lion. (1 Pet. 5:8)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  <w:sz w:val="20"/>
          <w:szCs w:val="20"/>
        </w:rPr>
      </w:pP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0"/>
          <w:szCs w:val="20"/>
        </w:rPr>
        <w:t>II. Satan and His Work as Seen in Job (1:6-12)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A. He is accountable before God. (v. 6; 2:1)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1. However unwilling he may be, like all created beings he is subject to divine authority.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2. He is compelled to render account to God. 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lastRenderedPageBreak/>
        <w:t>B. God knows his mind. (v. 8)</w:t>
      </w:r>
    </w:p>
    <w:p w:rsidR="00D0340A" w:rsidRDefault="00D0340A" w:rsidP="00D0340A">
      <w:pPr>
        <w:pStyle w:val="NormalWeb"/>
        <w:spacing w:before="0" w:beforeAutospacing="0" w:afterAutospacing="0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 God is not provoking him here but rather he already knew what was on Satan’s mind.  </w:t>
      </w:r>
    </w:p>
    <w:p w:rsidR="00D0340A" w:rsidRDefault="00D0340A" w:rsidP="00D0340A">
      <w:pPr>
        <w:pStyle w:val="NormalWeb"/>
        <w:spacing w:before="0" w:beforeAutospacing="0" w:afterAutospacing="0"/>
        <w:jc w:val="righ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2. God already knew that Job was on the mind of Satan because there was no one like Job. 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C. He is behind the evils of the earth. (v. 7; 2:2)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1. His is an unceasing activity.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2. Consider 1 Peter 5:8. 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D. He is not omniscient.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       1. He cannot see into the mind of man.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a. He could not see into the mind of Job. (vv. 9-11; 2:10b)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b. He thought he knew what was in Job’s mind but he was mistaken and then defeated. 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         2. God can see into the mind of man but He is divine, Satan is not.</w:t>
      </w:r>
    </w:p>
    <w:p w:rsidR="00D0340A" w:rsidRDefault="00D0340A" w:rsidP="00D0340A">
      <w:pPr>
        <w:pStyle w:val="NormalWeb"/>
        <w:spacing w:before="0" w:beforeAutospacing="0" w:afterAutospacing="0"/>
      </w:pP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E. He can do nothing without divine approval.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1. See Luke 22:31-32. 2. Sometimes permission is granted (Job, Peter) and sometimes it is refused.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 xml:space="preserve"> F. With approval there is limitation.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1. Satan was twice limited in regard to Job. </w:t>
      </w:r>
    </w:p>
    <w:p w:rsidR="00D0340A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2. He is limited in regard to you and me. (1 Cor. 10:13) </w:t>
      </w:r>
    </w:p>
    <w:p w:rsidR="003A7C88" w:rsidRDefault="00D0340A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3. Satan has absolutely no power against anyone beyond that which God allows much in the</w:t>
      </w:r>
      <w:r>
        <w:t xml:space="preserve"> </w:t>
      </w:r>
      <w:r>
        <w:rPr>
          <w:rFonts w:ascii="Times" w:hAnsi="Times" w:cs="Times"/>
          <w:color w:val="000000"/>
        </w:rPr>
        <w:t xml:space="preserve">same way Pilate’s power over Christ was only what God allowed. (John 19:11) </w:t>
      </w:r>
    </w:p>
    <w:p w:rsidR="003A7C88" w:rsidRDefault="003A7C88" w:rsidP="00D0340A">
      <w:pPr>
        <w:pStyle w:val="NormalWeb"/>
        <w:spacing w:before="0" w:beforeAutospacing="0" w:afterAutospacing="0"/>
        <w:rPr>
          <w:rFonts w:ascii="Times" w:hAnsi="Times" w:cs="Times"/>
          <w:color w:val="000000"/>
        </w:rPr>
      </w:pP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G. In spite of what Satan may do or how we may suffer because of it, God still cares.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</w:rPr>
        <w:t>Conclusion We must constantly be on guard against our adversary Satan but at the same time we must realize we can, with the help of God, overcome him.</w:t>
      </w:r>
    </w:p>
    <w:p w:rsidR="00D0340A" w:rsidRDefault="00D0340A" w:rsidP="00D0340A">
      <w:pPr>
        <w:pStyle w:val="NormalWeb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0"/>
          <w:szCs w:val="20"/>
        </w:rPr>
        <w:t>-39- Sermons of Truth and Reason: Volume II Gene Taylor</w:t>
      </w:r>
    </w:p>
    <w:p w:rsidR="00EC4B5B" w:rsidRDefault="00EC4B5B"/>
    <w:sectPr w:rsidR="00EC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0A"/>
    <w:rsid w:val="0006300E"/>
    <w:rsid w:val="000D7F57"/>
    <w:rsid w:val="002F5C32"/>
    <w:rsid w:val="003A7C88"/>
    <w:rsid w:val="00D0340A"/>
    <w:rsid w:val="00E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2046-C6AE-491B-8BC6-C91F2A0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Baumgardner</dc:creator>
  <cp:keywords/>
  <dc:description/>
  <cp:lastModifiedBy>Medina Church</cp:lastModifiedBy>
  <cp:revision>2</cp:revision>
  <cp:lastPrinted>2018-08-05T13:10:00Z</cp:lastPrinted>
  <dcterms:created xsi:type="dcterms:W3CDTF">2018-08-05T16:21:00Z</dcterms:created>
  <dcterms:modified xsi:type="dcterms:W3CDTF">2018-08-05T16:21:00Z</dcterms:modified>
</cp:coreProperties>
</file>